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ahoma" w:eastAsia="Times New Roman" w:hAnsi="Tahoma" w:cs="Tahoma"/>
          <w:b/>
          <w:bCs/>
          <w:color w:val="B22222"/>
          <w:sz w:val="36"/>
          <w:szCs w:val="36"/>
          <w:lang w:eastAsia="ru-RU"/>
        </w:rPr>
        <w:t>Первичная профсоюзная организация ДОО</w:t>
      </w:r>
    </w:p>
    <w:p w:rsidR="008D323C" w:rsidRPr="008D323C" w:rsidRDefault="008D323C" w:rsidP="008D32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Состав профсоюзной организации МДОАУ "Детский сад №38 г.Орска":</w:t>
      </w:r>
    </w:p>
    <w:p w:rsidR="008D323C" w:rsidRPr="008D323C" w:rsidRDefault="008D323C" w:rsidP="008D32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Председатель первичной профсоюзной организации</w:t>
      </w: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-Сидорова Юлия Николаевна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Широковская Ольга Леонидовна – заместитель председателя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Акимова Татьяна Петровна – ответственный  за социальное страхование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Попелыш Наталья Юрьевна– уполномоченный по ОТ, руководитель комиссии по ОТ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Тихонова Оксана Викторовна – руководитель ревизионной комиссии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Авдонина Светлана Александровна – руководитель комиссии по культурно-массовой работе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Члены ПК: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Аляпкина Любовь Михайловна,</w:t>
      </w:r>
    </w:p>
    <w:p w:rsidR="008D323C" w:rsidRPr="008D323C" w:rsidRDefault="008D323C" w:rsidP="008D32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Степанова Любовь Александровна</w:t>
      </w:r>
    </w:p>
    <w:p w:rsidR="008D323C" w:rsidRPr="008D323C" w:rsidRDefault="008D323C" w:rsidP="008D323C">
      <w:pPr>
        <w:spacing w:after="75" w:line="324" w:lineRule="atLeast"/>
        <w:jc w:val="center"/>
        <w:textAlignment w:val="baseline"/>
        <w:outlineLvl w:val="3"/>
        <w:rPr>
          <w:rFonts w:ascii="Tahoma" w:eastAsia="Times New Roman" w:hAnsi="Tahoma" w:cs="Tahoma"/>
          <w:color w:val="493E24"/>
          <w:sz w:val="26"/>
          <w:szCs w:val="26"/>
          <w:lang w:eastAsia="ru-RU"/>
        </w:rPr>
      </w:pPr>
      <w:r w:rsidRPr="008D3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первичной профсоюзной организации МДОАУ «Детский сад № 38 «Солнышко» комбинированного вида г.Орска»</w:t>
      </w:r>
    </w:p>
    <w:p w:rsidR="008D323C" w:rsidRPr="008D323C" w:rsidRDefault="008D323C" w:rsidP="008D323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работников детского сада;</w:t>
      </w:r>
    </w:p>
    <w:p w:rsidR="008D323C" w:rsidRPr="008D323C" w:rsidRDefault="008D323C" w:rsidP="008D323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 улучшении материального положения, укрепления здоровья работников, создание условия для проведения досуга;</w:t>
      </w:r>
    </w:p>
    <w:p w:rsidR="008D323C" w:rsidRPr="008D323C" w:rsidRDefault="008D323C" w:rsidP="008D323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социальное партнерство в решении социальных проблем работников и администрации ГБОУ;</w:t>
      </w:r>
    </w:p>
    <w:p w:rsidR="008D323C" w:rsidRPr="008D323C" w:rsidRDefault="008D323C" w:rsidP="008D323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организационные мероприятия по повышению мотивации и укреплению профессионального членства;</w:t>
      </w:r>
    </w:p>
    <w:p w:rsidR="008D323C" w:rsidRPr="008D323C" w:rsidRDefault="008D323C" w:rsidP="008D323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8D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и развивать профессиональную солидарность.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D323C" w:rsidRPr="008D323C" w:rsidTr="008D3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23C" w:rsidRPr="008D323C" w:rsidRDefault="008D323C" w:rsidP="008D32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8D323C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ru-RU"/>
              </w:rPr>
              <w:t>Нормативно-правовые документы профсоюза </w:t>
            </w:r>
          </w:p>
        </w:tc>
      </w:tr>
      <w:tr w:rsidR="008D323C" w:rsidRPr="008D323C" w:rsidTr="008D3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8D323C">
              <w:rPr>
                <w:rFonts w:ascii="Times New Roman" w:eastAsia="Times New Roman" w:hAnsi="Times New Roman" w:cs="Times New Roman"/>
                <w:color w:val="493E24"/>
                <w:sz w:val="30"/>
                <w:szCs w:val="30"/>
                <w:lang w:eastAsia="ru-RU"/>
              </w:rPr>
              <w:t>Положение о первичной профсоюзной организации </w:t>
            </w:r>
            <w:r w:rsidRPr="008D323C">
              <w:rPr>
                <w:rFonts w:ascii="Times New Roman" w:eastAsia="Times New Roman" w:hAnsi="Times New Roman" w:cs="Times New Roman"/>
                <w:color w:val="493E24"/>
                <w:sz w:val="30"/>
                <w:szCs w:val="30"/>
                <w:lang w:eastAsia="ru-RU"/>
              </w:rPr>
              <w:br/>
            </w:r>
            <w:hyperlink r:id="rId5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Федеральный закон "О профессиональных союзах, их правах и гарантиях деятельности"</w:t>
              </w:r>
            </w:hyperlink>
            <w:r w:rsidRPr="008D323C">
              <w:rPr>
                <w:rFonts w:ascii="Times New Roman" w:eastAsia="Times New Roman" w:hAnsi="Times New Roman" w:cs="Times New Roman"/>
                <w:color w:val="493E24"/>
                <w:sz w:val="30"/>
                <w:szCs w:val="30"/>
                <w:lang w:eastAsia="ru-RU"/>
              </w:rPr>
              <w:br/>
            </w:r>
            <w:hyperlink r:id="rId6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Закон РФ "О коллективных договорах и соглашениях" от 11.03.1992 г. № 2490-I</w:t>
              </w:r>
            </w:hyperlink>
            <w:r w:rsidRPr="008D323C">
              <w:rPr>
                <w:rFonts w:ascii="Times New Roman" w:eastAsia="Times New Roman" w:hAnsi="Times New Roman" w:cs="Times New Roman"/>
                <w:color w:val="493E24"/>
                <w:sz w:val="30"/>
                <w:szCs w:val="30"/>
                <w:lang w:eastAsia="ru-RU"/>
              </w:rPr>
              <w:br/>
            </w:r>
            <w:hyperlink r:id="rId7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Устав Профсоюза работников народного образования и науки Российской Федерации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8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Положение о порядке создания, организации работы, принятия решения комиссией по урегулированию споров между участниками образовательных отношений и их исполнения</w:t>
              </w:r>
            </w:hyperlink>
          </w:p>
        </w:tc>
      </w:tr>
    </w:tbl>
    <w:p w:rsidR="008D323C" w:rsidRPr="008D323C" w:rsidRDefault="008D323C" w:rsidP="008D32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D323C" w:rsidRPr="008D323C" w:rsidTr="008D3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8D323C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ru-RU"/>
              </w:rPr>
              <w:t>Тематические ссылки</w:t>
            </w:r>
          </w:p>
        </w:tc>
      </w:tr>
      <w:tr w:rsidR="008D323C" w:rsidRPr="008D323C" w:rsidTr="008D32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9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Официальный сайт Центрального комитета профсоюза работников народного образования и науки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0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Министерство образования и науки РФ</w:t>
              </w:r>
            </w:hyperlink>
            <w:r w:rsidRPr="008D323C">
              <w:rPr>
                <w:rFonts w:ascii="Times New Roman" w:eastAsia="Times New Roman" w:hAnsi="Times New Roman" w:cs="Times New Roman"/>
                <w:color w:val="493E24"/>
                <w:sz w:val="30"/>
                <w:szCs w:val="30"/>
                <w:lang w:eastAsia="ru-RU"/>
              </w:rPr>
              <w:t> </w:t>
            </w:r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1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Профсоюзная Фемида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2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Федеральное агентство по образованию РФ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3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Федеральная служба по надзору в сфере образования и науки РФ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4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Федеральная служба по труду и занятости РФ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5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Федерация Независимых Профсоюзов России (</w:t>
              </w:r>
            </w:hyperlink>
            <w:hyperlink r:id="rId16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ФНПР)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7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Всероссийский интернет-педсовет</w:t>
              </w:r>
            </w:hyperlink>
          </w:p>
          <w:p w:rsidR="008D323C" w:rsidRPr="008D323C" w:rsidRDefault="008D323C" w:rsidP="008D323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hyperlink r:id="rId18" w:tgtFrame="_blank" w:history="1">
              <w:r w:rsidRPr="008D323C">
                <w:rPr>
                  <w:rFonts w:ascii="Times New Roman" w:eastAsia="Times New Roman" w:hAnsi="Times New Roman" w:cs="Times New Roman"/>
                  <w:color w:val="E4513A"/>
                  <w:sz w:val="30"/>
                  <w:szCs w:val="30"/>
                  <w:u w:val="single"/>
                  <w:lang w:eastAsia="ru-RU"/>
                </w:rPr>
                <w:t>Ассоциация профсоюзов работников непроизводственной сферы России</w:t>
              </w:r>
            </w:hyperlink>
          </w:p>
        </w:tc>
      </w:tr>
    </w:tbl>
    <w:p w:rsidR="00686781" w:rsidRDefault="00686781">
      <w:bookmarkStart w:id="0" w:name="_GoBack"/>
      <w:bookmarkEnd w:id="0"/>
    </w:p>
    <w:sectPr w:rsidR="0068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5A8"/>
    <w:multiLevelType w:val="multilevel"/>
    <w:tmpl w:val="480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1"/>
    <w:rsid w:val="00686781"/>
    <w:rsid w:val="008B45B1"/>
    <w:rsid w:val="008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92FE-2E54-4C68-B6B4-77C825D6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32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32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23C"/>
    <w:rPr>
      <w:b/>
      <w:bCs/>
    </w:rPr>
  </w:style>
  <w:style w:type="character" w:styleId="a5">
    <w:name w:val="Hyperlink"/>
    <w:basedOn w:val="a0"/>
    <w:uiPriority w:val="99"/>
    <w:semiHidden/>
    <w:unhideWhenUsed/>
    <w:rsid w:val="008D3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4LfQe1_uzEVJBB4HkbfHR3nOJTicDwy/view?usp=sharing" TargetMode="External"/><Relationship Id="rId13" Type="http://schemas.openxmlformats.org/officeDocument/2006/relationships/hyperlink" Target="http://www.obrnadzor.gov.ru/" TargetMode="External"/><Relationship Id="rId18" Type="http://schemas.openxmlformats.org/officeDocument/2006/relationships/hyperlink" Target="http://ed-union.ru/page.html?region=1&amp;sid=&amp;page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26.ru/files/sad26/documents/regulations-trade-union-rf.doc" TargetMode="External"/><Relationship Id="rId12" Type="http://schemas.openxmlformats.org/officeDocument/2006/relationships/hyperlink" Target="http://www.ed.gov.ru/map/" TargetMode="External"/><Relationship Id="rId1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npr.org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d26.ru/files/sad26/documents/law-rf-coll-af.doc" TargetMode="External"/><Relationship Id="rId11" Type="http://schemas.openxmlformats.org/officeDocument/2006/relationships/hyperlink" Target="http://online.mtuf.ru/" TargetMode="External"/><Relationship Id="rId5" Type="http://schemas.openxmlformats.org/officeDocument/2006/relationships/hyperlink" Target="http://www.sad26.ru/files/sad26/documents/federal-rights.doc" TargetMode="External"/><Relationship Id="rId15" Type="http://schemas.openxmlformats.org/officeDocument/2006/relationships/hyperlink" Target="http://www.fnpr.org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-union.ru/" TargetMode="External"/><Relationship Id="rId14" Type="http://schemas.openxmlformats.org/officeDocument/2006/relationships/hyperlink" Target="http://www.rostrud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2022-08-03T06:13:00Z</dcterms:created>
  <dcterms:modified xsi:type="dcterms:W3CDTF">2022-08-03T06:13:00Z</dcterms:modified>
</cp:coreProperties>
</file>